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310247" w:rsidRDefault="009E792D" w:rsidP="00A45936">
      <w:pPr>
        <w:jc w:val="center"/>
        <w:rPr>
          <w:sz w:val="16"/>
          <w:szCs w:val="16"/>
        </w:rPr>
      </w:pPr>
      <w:r w:rsidRPr="00310247">
        <w:rPr>
          <w:noProof/>
          <w:sz w:val="16"/>
          <w:szCs w:val="16"/>
          <w:lang w:eastAsia="ru-RU"/>
        </w:rPr>
        <w:drawing>
          <wp:inline distT="0" distB="0" distL="0" distR="0" wp14:anchorId="15E0DF47" wp14:editId="6EE26AD3">
            <wp:extent cx="552450" cy="552450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9" cy="54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310247" w:rsidRDefault="003F076D" w:rsidP="00A45936">
      <w:pPr>
        <w:jc w:val="center"/>
        <w:rPr>
          <w:sz w:val="16"/>
          <w:szCs w:val="16"/>
        </w:rPr>
      </w:pPr>
    </w:p>
    <w:p w:rsidR="00A45936" w:rsidRPr="00D92A48" w:rsidRDefault="00A45936" w:rsidP="00A45936">
      <w:pPr>
        <w:pStyle w:val="1"/>
        <w:ind w:left="0"/>
        <w:jc w:val="center"/>
        <w:rPr>
          <w:rFonts w:ascii="Times New Roman" w:hAnsi="Times New Roman"/>
          <w:sz w:val="18"/>
          <w:szCs w:val="18"/>
        </w:rPr>
      </w:pPr>
      <w:r w:rsidRPr="00D92A48">
        <w:rPr>
          <w:rFonts w:ascii="Times New Roman" w:hAnsi="Times New Roman"/>
          <w:sz w:val="18"/>
          <w:szCs w:val="18"/>
        </w:rPr>
        <w:t>Ассоциация</w:t>
      </w:r>
      <w:r w:rsidRPr="00D92A48">
        <w:rPr>
          <w:rFonts w:ascii="Times New Roman" w:hAnsi="Times New Roman"/>
          <w:color w:val="000000"/>
          <w:sz w:val="18"/>
          <w:szCs w:val="18"/>
        </w:rPr>
        <w:t xml:space="preserve"> саморегулируемая организация «Объединение </w:t>
      </w:r>
      <w:r w:rsidR="009E792D" w:rsidRPr="00D92A48">
        <w:rPr>
          <w:rFonts w:ascii="Times New Roman" w:hAnsi="Times New Roman"/>
          <w:color w:val="000000"/>
          <w:sz w:val="18"/>
          <w:szCs w:val="18"/>
        </w:rPr>
        <w:t>изыскателей для проектирования и строительства</w:t>
      </w:r>
      <w:r w:rsidRPr="00D92A48">
        <w:rPr>
          <w:rFonts w:ascii="Times New Roman" w:hAnsi="Times New Roman"/>
          <w:color w:val="000000"/>
          <w:sz w:val="18"/>
          <w:szCs w:val="18"/>
        </w:rPr>
        <w:t xml:space="preserve"> объектов топливно-энергетического комплекса «Нефтегаз</w:t>
      </w:r>
      <w:r w:rsidR="009E792D" w:rsidRPr="00D92A48">
        <w:rPr>
          <w:rFonts w:ascii="Times New Roman" w:hAnsi="Times New Roman"/>
          <w:color w:val="000000"/>
          <w:sz w:val="18"/>
          <w:szCs w:val="18"/>
        </w:rPr>
        <w:t>изыскания</w:t>
      </w:r>
      <w:r w:rsidRPr="00D92A48">
        <w:rPr>
          <w:rFonts w:ascii="Times New Roman" w:hAnsi="Times New Roman"/>
          <w:color w:val="000000"/>
          <w:sz w:val="18"/>
          <w:szCs w:val="18"/>
        </w:rPr>
        <w:t>-Альянс»</w:t>
      </w:r>
    </w:p>
    <w:p w:rsidR="00A45936" w:rsidRPr="00D92A48" w:rsidRDefault="00A45936" w:rsidP="00A45936">
      <w:pPr>
        <w:ind w:firstLine="709"/>
        <w:rPr>
          <w:sz w:val="18"/>
          <w:szCs w:val="18"/>
        </w:rPr>
      </w:pPr>
    </w:p>
    <w:p w:rsidR="008C06D7" w:rsidRPr="00D92A48" w:rsidRDefault="00A45936" w:rsidP="00A45936">
      <w:pPr>
        <w:jc w:val="center"/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БЮЛЛЕТЕНЬ</w:t>
      </w:r>
      <w:r w:rsidRPr="00D92A48">
        <w:rPr>
          <w:b/>
          <w:sz w:val="18"/>
          <w:szCs w:val="18"/>
        </w:rPr>
        <w:br/>
        <w:t>для</w:t>
      </w:r>
      <w:r w:rsidR="008E35F8" w:rsidRPr="00D92A48">
        <w:rPr>
          <w:b/>
          <w:sz w:val="18"/>
          <w:szCs w:val="18"/>
        </w:rPr>
        <w:t xml:space="preserve"> </w:t>
      </w:r>
      <w:r w:rsidRPr="00D92A48">
        <w:rPr>
          <w:b/>
          <w:sz w:val="18"/>
          <w:szCs w:val="18"/>
        </w:rPr>
        <w:t xml:space="preserve">голосования по вопросам </w:t>
      </w:r>
      <w:proofErr w:type="gramStart"/>
      <w:r w:rsidRPr="00D92A48">
        <w:rPr>
          <w:b/>
          <w:sz w:val="18"/>
          <w:szCs w:val="18"/>
        </w:rPr>
        <w:t xml:space="preserve">повестки дня </w:t>
      </w:r>
      <w:r w:rsidR="00F0069D" w:rsidRPr="00D92A48">
        <w:rPr>
          <w:b/>
          <w:sz w:val="18"/>
          <w:szCs w:val="18"/>
        </w:rPr>
        <w:t>общего собрания членов Ассоциации</w:t>
      </w:r>
      <w:proofErr w:type="gramEnd"/>
      <w:r w:rsidR="00F0069D" w:rsidRPr="00D92A48">
        <w:rPr>
          <w:b/>
          <w:sz w:val="18"/>
          <w:szCs w:val="18"/>
        </w:rPr>
        <w:t xml:space="preserve"> СРО «Нефтегаз</w:t>
      </w:r>
      <w:r w:rsidR="009E792D" w:rsidRPr="00D92A48">
        <w:rPr>
          <w:b/>
          <w:sz w:val="18"/>
          <w:szCs w:val="18"/>
        </w:rPr>
        <w:t>изыскания</w:t>
      </w:r>
      <w:r w:rsidR="00F0069D" w:rsidRPr="00D92A48">
        <w:rPr>
          <w:b/>
          <w:sz w:val="18"/>
          <w:szCs w:val="18"/>
        </w:rPr>
        <w:t>-Альянс»</w:t>
      </w:r>
      <w:r w:rsidRPr="00D92A48">
        <w:rPr>
          <w:b/>
          <w:sz w:val="18"/>
          <w:szCs w:val="18"/>
        </w:rPr>
        <w:t>.</w:t>
      </w:r>
    </w:p>
    <w:p w:rsidR="00A45936" w:rsidRPr="00D92A48" w:rsidRDefault="00A45936" w:rsidP="00A45936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277"/>
        <w:gridCol w:w="4210"/>
      </w:tblGrid>
      <w:tr w:rsidR="00A45936" w:rsidRPr="00D92A48" w:rsidTr="00B80130">
        <w:tc>
          <w:tcPr>
            <w:tcW w:w="5084" w:type="dxa"/>
            <w:shd w:val="clear" w:color="auto" w:fill="auto"/>
          </w:tcPr>
          <w:p w:rsidR="00A45936" w:rsidRPr="00D92A48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92A4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Форма </w:t>
            </w:r>
            <w:r w:rsidR="00F0069D" w:rsidRPr="00D92A48">
              <w:rPr>
                <w:rFonts w:eastAsia="Times New Roman"/>
                <w:b/>
                <w:sz w:val="18"/>
                <w:szCs w:val="18"/>
                <w:lang w:eastAsia="ru-RU"/>
              </w:rPr>
              <w:t>проведения собрания</w:t>
            </w:r>
            <w:r w:rsidRPr="00D92A48">
              <w:rPr>
                <w:rFonts w:eastAsia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7" w:type="dxa"/>
            <w:shd w:val="clear" w:color="auto" w:fill="auto"/>
          </w:tcPr>
          <w:p w:rsidR="00A45936" w:rsidRPr="00D92A48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D92A48" w:rsidRDefault="00F0069D" w:rsidP="00310247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D92A48">
              <w:rPr>
                <w:rFonts w:eastAsia="Times New Roman"/>
                <w:sz w:val="18"/>
                <w:szCs w:val="18"/>
                <w:lang w:eastAsia="ru-RU"/>
              </w:rPr>
              <w:t xml:space="preserve">совместное </w:t>
            </w:r>
            <w:r w:rsidR="00310247" w:rsidRPr="00D92A48">
              <w:rPr>
                <w:rFonts w:eastAsia="Times New Roman"/>
                <w:sz w:val="18"/>
                <w:szCs w:val="18"/>
                <w:lang w:eastAsia="ru-RU"/>
              </w:rPr>
              <w:t>участие</w:t>
            </w:r>
          </w:p>
        </w:tc>
      </w:tr>
      <w:tr w:rsidR="00A45936" w:rsidRPr="00D92A48" w:rsidTr="00B80130">
        <w:tc>
          <w:tcPr>
            <w:tcW w:w="5084" w:type="dxa"/>
            <w:shd w:val="clear" w:color="auto" w:fill="auto"/>
          </w:tcPr>
          <w:p w:rsidR="00A45936" w:rsidRPr="00D92A48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92A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</w:t>
            </w:r>
            <w:r w:rsidR="00F0069D" w:rsidRPr="00D92A4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D92A48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D92A48" w:rsidRDefault="00D92A48" w:rsidP="00D42EFE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дата_до_которой"/>
            <w:bookmarkEnd w:id="0"/>
            <w:r w:rsidRPr="00D92A48">
              <w:rPr>
                <w:rFonts w:eastAsia="Times New Roman"/>
                <w:sz w:val="18"/>
                <w:szCs w:val="18"/>
                <w:lang w:val="en-US" w:eastAsia="ru-RU"/>
              </w:rPr>
              <w:t>21</w:t>
            </w:r>
            <w:r w:rsidRPr="00D92A48">
              <w:rPr>
                <w:rFonts w:eastAsia="Times New Roman"/>
                <w:sz w:val="18"/>
                <w:szCs w:val="18"/>
                <w:lang w:eastAsia="ru-RU"/>
              </w:rPr>
              <w:t>.04.2023</w:t>
            </w:r>
          </w:p>
        </w:tc>
      </w:tr>
      <w:tr w:rsidR="00A45936" w:rsidRPr="00D92A48" w:rsidTr="00B80130">
        <w:trPr>
          <w:trHeight w:val="192"/>
        </w:trPr>
        <w:tc>
          <w:tcPr>
            <w:tcW w:w="5084" w:type="dxa"/>
            <w:shd w:val="clear" w:color="auto" w:fill="auto"/>
          </w:tcPr>
          <w:p w:rsidR="00A45936" w:rsidRPr="00D92A48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92A48">
              <w:rPr>
                <w:rFonts w:eastAsia="Times New Roman"/>
                <w:b/>
                <w:sz w:val="18"/>
                <w:szCs w:val="18"/>
                <w:lang w:eastAsia="ru-RU"/>
              </w:rPr>
              <w:t>Место проведения собрания</w:t>
            </w:r>
          </w:p>
        </w:tc>
        <w:tc>
          <w:tcPr>
            <w:tcW w:w="277" w:type="dxa"/>
            <w:shd w:val="clear" w:color="auto" w:fill="auto"/>
          </w:tcPr>
          <w:p w:rsidR="00A45936" w:rsidRPr="00D92A48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0" w:type="dxa"/>
            <w:shd w:val="clear" w:color="auto" w:fill="auto"/>
          </w:tcPr>
          <w:p w:rsidR="00A45936" w:rsidRPr="00D92A48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18"/>
                <w:szCs w:val="18"/>
                <w:lang w:eastAsia="ru-RU"/>
              </w:rPr>
            </w:pPr>
            <w:r w:rsidRPr="00D92A48">
              <w:rPr>
                <w:rFonts w:eastAsia="Times New Roman"/>
                <w:sz w:val="18"/>
                <w:szCs w:val="18"/>
                <w:lang w:eastAsia="ru-RU"/>
              </w:rPr>
              <w:t>г. Москва, Ананьевский переулок, д. 5, стр. 3</w:t>
            </w:r>
          </w:p>
        </w:tc>
      </w:tr>
    </w:tbl>
    <w:p w:rsidR="009A4343" w:rsidRPr="00D92A48" w:rsidRDefault="009A4343" w:rsidP="00784160">
      <w:pPr>
        <w:ind w:firstLine="426"/>
        <w:rPr>
          <w:sz w:val="18"/>
          <w:szCs w:val="18"/>
        </w:rPr>
      </w:pPr>
    </w:p>
    <w:p w:rsidR="00826DC1" w:rsidRPr="00D92A48" w:rsidRDefault="00F0069D" w:rsidP="00826DC1">
      <w:pPr>
        <w:spacing w:line="276" w:lineRule="auto"/>
        <w:ind w:firstLine="567"/>
        <w:rPr>
          <w:bCs/>
          <w:color w:val="000000"/>
          <w:sz w:val="18"/>
          <w:szCs w:val="18"/>
        </w:rPr>
      </w:pPr>
      <w:r w:rsidRPr="00D92A48">
        <w:rPr>
          <w:color w:val="000000"/>
          <w:sz w:val="18"/>
          <w:szCs w:val="18"/>
        </w:rPr>
        <w:t>Предварительно ознакомившись с повесткой дня и проектами документов к утверждению,</w:t>
      </w:r>
      <w:r w:rsidR="00DF39EF" w:rsidRPr="00D92A48">
        <w:rPr>
          <w:color w:val="000000"/>
          <w:sz w:val="18"/>
          <w:szCs w:val="18"/>
        </w:rPr>
        <w:t xml:space="preserve"> при непосредственном участии в собрании</w:t>
      </w:r>
      <w:r w:rsidRPr="00D92A48">
        <w:rPr>
          <w:color w:val="000000"/>
          <w:sz w:val="18"/>
          <w:szCs w:val="18"/>
        </w:rPr>
        <w:t xml:space="preserve"> голосует по</w:t>
      </w:r>
      <w:r w:rsidR="00826DC1" w:rsidRPr="00D92A48">
        <w:rPr>
          <w:color w:val="000000"/>
          <w:sz w:val="18"/>
          <w:szCs w:val="18"/>
        </w:rPr>
        <w:t xml:space="preserve"> вопросам повестки дня собрания. </w:t>
      </w:r>
      <w:r w:rsidR="00826DC1" w:rsidRPr="00D92A48">
        <w:rPr>
          <w:bCs/>
          <w:color w:val="000000"/>
          <w:sz w:val="18"/>
          <w:szCs w:val="18"/>
        </w:rPr>
        <w:t>Голосование осуществляется посредством проставление символа «</w:t>
      </w:r>
      <w:r w:rsidR="00826DC1" w:rsidRPr="00D92A48">
        <w:rPr>
          <w:bCs/>
          <w:color w:val="000000"/>
          <w:sz w:val="18"/>
          <w:szCs w:val="18"/>
          <w:lang w:val="en-US"/>
        </w:rPr>
        <w:t>V</w:t>
      </w:r>
      <w:r w:rsidR="00826DC1" w:rsidRPr="00D92A48">
        <w:rPr>
          <w:bCs/>
          <w:color w:val="000000"/>
          <w:sz w:val="18"/>
          <w:szCs w:val="18"/>
        </w:rPr>
        <w:t>» в графе, соответствующей волеизъявлению голосующего, по каждому из вопросов повестки дня.</w:t>
      </w:r>
    </w:p>
    <w:p w:rsidR="00F0069D" w:rsidRPr="00D92A48" w:rsidRDefault="00F0069D" w:rsidP="00647444">
      <w:pPr>
        <w:ind w:firstLine="426"/>
        <w:rPr>
          <w:b/>
          <w:color w:val="000000"/>
          <w:sz w:val="18"/>
          <w:szCs w:val="18"/>
        </w:rPr>
      </w:pPr>
    </w:p>
    <w:p w:rsidR="00D92A48" w:rsidRPr="00D92A48" w:rsidRDefault="00D92A48" w:rsidP="00D92A48">
      <w:pPr>
        <w:rPr>
          <w:bCs/>
          <w:color w:val="000000"/>
          <w:sz w:val="18"/>
          <w:szCs w:val="18"/>
        </w:rPr>
      </w:pPr>
      <w:bookmarkStart w:id="1" w:name="начало"/>
      <w:bookmarkEnd w:id="1"/>
      <w:r w:rsidRPr="00D92A48">
        <w:rPr>
          <w:b/>
          <w:sz w:val="18"/>
          <w:szCs w:val="18"/>
          <w:u w:val="single"/>
        </w:rPr>
        <w:t>По вопросу 1</w:t>
      </w:r>
      <w:r w:rsidRPr="00D92A48">
        <w:rPr>
          <w:b/>
          <w:sz w:val="18"/>
          <w:szCs w:val="18"/>
        </w:rPr>
        <w:t xml:space="preserve"> </w:t>
      </w:r>
      <w:r w:rsidRPr="00D92A48">
        <w:rPr>
          <w:sz w:val="18"/>
          <w:szCs w:val="18"/>
        </w:rPr>
        <w:t>повестки дня «</w:t>
      </w:r>
      <w:r w:rsidRPr="00D92A48">
        <w:rPr>
          <w:color w:val="000000"/>
          <w:sz w:val="18"/>
          <w:szCs w:val="18"/>
        </w:rPr>
        <w:t>Об утверждении отчета Совета Ассоциации СРО «Нефтегазизыскания-Альянс» за 2022 год»</w:t>
      </w:r>
    </w:p>
    <w:p w:rsidR="00D92A48" w:rsidRPr="00D92A48" w:rsidRDefault="00D92A48" w:rsidP="00D92A48">
      <w:pPr>
        <w:pStyle w:val="ac"/>
        <w:spacing w:after="0"/>
        <w:ind w:left="0" w:firstLine="708"/>
        <w:contextualSpacing w:val="0"/>
        <w:jc w:val="both"/>
        <w:rPr>
          <w:sz w:val="18"/>
          <w:szCs w:val="18"/>
        </w:rPr>
      </w:pPr>
    </w:p>
    <w:p w:rsidR="00D92A48" w:rsidRPr="00D92A48" w:rsidRDefault="00D92A48" w:rsidP="00D92A48">
      <w:pPr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ФОРМУЛИРОВКА РЕШЕНИЯ ПО ВОПРОСУ ПОВЕСТКИ ДНЯ:</w:t>
      </w:r>
    </w:p>
    <w:p w:rsidR="00D92A48" w:rsidRPr="00D92A48" w:rsidRDefault="00D92A48" w:rsidP="00D92A48">
      <w:pPr>
        <w:pStyle w:val="ac"/>
        <w:spacing w:after="0"/>
        <w:ind w:left="0" w:firstLine="284"/>
        <w:jc w:val="both"/>
        <w:rPr>
          <w:b/>
          <w:sz w:val="18"/>
          <w:szCs w:val="18"/>
        </w:rPr>
      </w:pPr>
    </w:p>
    <w:p w:rsidR="00D92A48" w:rsidRPr="00D92A48" w:rsidRDefault="00D92A48" w:rsidP="00D92A48">
      <w:pPr>
        <w:pStyle w:val="ac"/>
        <w:spacing w:after="0"/>
        <w:ind w:left="0" w:firstLine="284"/>
        <w:jc w:val="both"/>
        <w:rPr>
          <w:sz w:val="18"/>
          <w:szCs w:val="18"/>
        </w:rPr>
      </w:pPr>
      <w:r w:rsidRPr="00D92A48">
        <w:rPr>
          <w:sz w:val="18"/>
          <w:szCs w:val="18"/>
        </w:rPr>
        <w:t>Утвердить отчет Совета Ассоциации СРО «Нефтегазизыскания-Альянс» за 2022 год (Приложение 2 к протоколу).</w:t>
      </w:r>
    </w:p>
    <w:p w:rsidR="00D42EFE" w:rsidRPr="00D92A48" w:rsidRDefault="00D42EFE" w:rsidP="00D42EFE">
      <w:pPr>
        <w:pStyle w:val="Default"/>
        <w:tabs>
          <w:tab w:val="left" w:pos="567"/>
        </w:tabs>
        <w:spacing w:line="276" w:lineRule="auto"/>
        <w:rPr>
          <w:color w:val="auto"/>
          <w:sz w:val="18"/>
          <w:szCs w:val="18"/>
        </w:rPr>
      </w:pPr>
    </w:p>
    <w:p w:rsidR="00D42EFE" w:rsidRPr="00D92A48" w:rsidRDefault="00D42EFE" w:rsidP="00D42EFE">
      <w:pPr>
        <w:pStyle w:val="Default"/>
        <w:tabs>
          <w:tab w:val="left" w:pos="567"/>
        </w:tabs>
        <w:spacing w:line="276" w:lineRule="auto"/>
        <w:rPr>
          <w:b/>
          <w:color w:val="auto"/>
          <w:sz w:val="18"/>
          <w:szCs w:val="18"/>
          <w:u w:val="single"/>
        </w:rPr>
      </w:pPr>
    </w:p>
    <w:p w:rsidR="00310247" w:rsidRPr="00D92A48" w:rsidRDefault="00310247" w:rsidP="00310247">
      <w:pPr>
        <w:pStyle w:val="Default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Голосование члена Ассоциации по вопросу повестки дня:</w:t>
      </w:r>
    </w:p>
    <w:p w:rsidR="00310247" w:rsidRPr="00D92A48" w:rsidRDefault="00310247" w:rsidP="00310247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310247" w:rsidRPr="00D92A48" w:rsidTr="00310247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«ВОЗДЕРЖАЛСЯ»</w:t>
            </w:r>
          </w:p>
        </w:tc>
      </w:tr>
      <w:tr w:rsidR="00310247" w:rsidRPr="00D92A48" w:rsidTr="00310247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10247" w:rsidRPr="00D92A48" w:rsidRDefault="00310247" w:rsidP="00234946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:rsidR="00310247" w:rsidRPr="00D92A48" w:rsidRDefault="00310247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8"/>
          <w:szCs w:val="18"/>
          <w:u w:val="single"/>
        </w:rPr>
      </w:pPr>
    </w:p>
    <w:p w:rsidR="00D42EFE" w:rsidRPr="00D92A48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8"/>
          <w:szCs w:val="18"/>
          <w:u w:val="single"/>
        </w:rPr>
      </w:pPr>
    </w:p>
    <w:p w:rsidR="00D92A48" w:rsidRPr="00D92A48" w:rsidRDefault="00D92A48" w:rsidP="00D92A48">
      <w:pPr>
        <w:rPr>
          <w:sz w:val="18"/>
          <w:szCs w:val="18"/>
        </w:rPr>
      </w:pPr>
      <w:r w:rsidRPr="00D92A48">
        <w:rPr>
          <w:b/>
          <w:sz w:val="18"/>
          <w:szCs w:val="18"/>
          <w:u w:val="single"/>
        </w:rPr>
        <w:t>По вопросу 2</w:t>
      </w:r>
      <w:r w:rsidRPr="00D92A48">
        <w:rPr>
          <w:sz w:val="18"/>
          <w:szCs w:val="18"/>
        </w:rPr>
        <w:t xml:space="preserve"> повестки дня «Об утверждении отчета Генерального директора Ассоциации СРО «Нефтегазизыскания-Альянс» за 2022 год»</w:t>
      </w:r>
    </w:p>
    <w:p w:rsidR="00D92A48" w:rsidRPr="00D92A48" w:rsidRDefault="00D92A48" w:rsidP="00D92A48">
      <w:pPr>
        <w:pStyle w:val="ac"/>
        <w:spacing w:after="0"/>
        <w:ind w:left="0" w:firstLine="284"/>
        <w:jc w:val="both"/>
        <w:rPr>
          <w:bCs/>
          <w:sz w:val="18"/>
          <w:szCs w:val="18"/>
        </w:rPr>
      </w:pPr>
    </w:p>
    <w:p w:rsidR="00D92A48" w:rsidRPr="00D92A48" w:rsidRDefault="00D92A48" w:rsidP="00D92A48">
      <w:pPr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ФОРМУЛИРОВКА РЕШЕНИЯ ПО ВОПРОСУ ПОВЕСТКИ ДНЯ:</w:t>
      </w:r>
    </w:p>
    <w:p w:rsidR="00D92A48" w:rsidRPr="00D92A48" w:rsidRDefault="00D92A48" w:rsidP="00D92A48">
      <w:pPr>
        <w:rPr>
          <w:sz w:val="18"/>
          <w:szCs w:val="18"/>
        </w:rPr>
      </w:pPr>
      <w:r w:rsidRPr="00D92A48">
        <w:rPr>
          <w:sz w:val="18"/>
          <w:szCs w:val="18"/>
        </w:rPr>
        <w:t>Утвердить отчет Генерального директора Ассоциации СРО «Нефтегазизыскания-Альянс» за 2022 год (Приложение 3 к протоколу).</w:t>
      </w: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rPr>
          <w:color w:val="auto"/>
          <w:sz w:val="18"/>
          <w:szCs w:val="18"/>
        </w:rPr>
      </w:pP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rPr>
          <w:b/>
          <w:color w:val="auto"/>
          <w:sz w:val="18"/>
          <w:szCs w:val="18"/>
          <w:u w:val="single"/>
        </w:rPr>
      </w:pP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Голосование члена Ассоциации по вопросу повестки дня:</w:t>
      </w:r>
    </w:p>
    <w:p w:rsidR="00D92A48" w:rsidRPr="00D92A48" w:rsidRDefault="00D92A48" w:rsidP="00D92A48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D92A48" w:rsidRPr="00D92A48" w:rsidTr="00AB2B74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«ВОЗДЕРЖАЛСЯ»</w:t>
            </w:r>
          </w:p>
        </w:tc>
      </w:tr>
      <w:tr w:rsidR="00D92A48" w:rsidRPr="00D92A48" w:rsidTr="00AB2B74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:rsidR="00D92A48" w:rsidRPr="00D92A48" w:rsidRDefault="00D92A48" w:rsidP="00D92A48">
      <w:pPr>
        <w:rPr>
          <w:b/>
          <w:sz w:val="18"/>
          <w:szCs w:val="18"/>
          <w:u w:val="single"/>
        </w:rPr>
      </w:pPr>
    </w:p>
    <w:p w:rsidR="00D92A48" w:rsidRPr="00D92A48" w:rsidRDefault="00D92A48" w:rsidP="00D92A48">
      <w:pPr>
        <w:rPr>
          <w:sz w:val="18"/>
          <w:szCs w:val="18"/>
        </w:rPr>
      </w:pPr>
      <w:r w:rsidRPr="00D92A48">
        <w:rPr>
          <w:b/>
          <w:sz w:val="18"/>
          <w:szCs w:val="18"/>
          <w:u w:val="single"/>
        </w:rPr>
        <w:t>По вопросу 3</w:t>
      </w:r>
      <w:r w:rsidRPr="00D92A48">
        <w:rPr>
          <w:sz w:val="18"/>
          <w:szCs w:val="18"/>
        </w:rPr>
        <w:t xml:space="preserve"> повестки дня «</w:t>
      </w:r>
      <w:r w:rsidRPr="00D92A48">
        <w:rPr>
          <w:color w:val="000000"/>
          <w:sz w:val="18"/>
          <w:szCs w:val="18"/>
        </w:rPr>
        <w:t>Об утверждении бухгалтерской отчетности Ассоциации СРО «Нефтегазизыскания-Альянс» за 2022 год</w:t>
      </w:r>
      <w:r w:rsidRPr="00D92A48">
        <w:rPr>
          <w:sz w:val="18"/>
          <w:szCs w:val="18"/>
        </w:rPr>
        <w:t>»</w:t>
      </w:r>
    </w:p>
    <w:p w:rsidR="00D92A48" w:rsidRPr="00D92A48" w:rsidRDefault="00D92A48" w:rsidP="00D92A48">
      <w:pPr>
        <w:rPr>
          <w:b/>
          <w:sz w:val="18"/>
          <w:szCs w:val="18"/>
        </w:rPr>
      </w:pPr>
    </w:p>
    <w:p w:rsidR="00D92A48" w:rsidRPr="00D92A48" w:rsidRDefault="00D92A48" w:rsidP="00D92A48">
      <w:pPr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ФОРМУЛИРОВКА РЕШЕНИЯ ПО ВОПРОСУ ПОВЕСТКИ ДНЯ:</w:t>
      </w:r>
    </w:p>
    <w:p w:rsidR="00D92A48" w:rsidRPr="00D92A48" w:rsidRDefault="00D92A48" w:rsidP="00D92A48">
      <w:pPr>
        <w:rPr>
          <w:sz w:val="18"/>
          <w:szCs w:val="18"/>
        </w:rPr>
      </w:pPr>
      <w:r w:rsidRPr="00D92A48">
        <w:rPr>
          <w:sz w:val="18"/>
          <w:szCs w:val="18"/>
        </w:rPr>
        <w:t>Утвердить бухгалтерскую отчетность Ассоциации СРО «Нефтегазизыскания-Альянс» за 202</w:t>
      </w:r>
      <w:r w:rsidR="00EB0B95">
        <w:rPr>
          <w:sz w:val="18"/>
          <w:szCs w:val="18"/>
          <w:lang w:val="en-US"/>
        </w:rPr>
        <w:t>2</w:t>
      </w:r>
      <w:bookmarkStart w:id="2" w:name="_GoBack"/>
      <w:bookmarkEnd w:id="2"/>
      <w:r w:rsidRPr="00D92A48">
        <w:rPr>
          <w:sz w:val="18"/>
          <w:szCs w:val="18"/>
        </w:rPr>
        <w:t xml:space="preserve"> год (Приложение 4 к протоколу).</w:t>
      </w: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rPr>
          <w:color w:val="auto"/>
          <w:sz w:val="18"/>
          <w:szCs w:val="18"/>
        </w:rPr>
      </w:pP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rPr>
          <w:b/>
          <w:color w:val="auto"/>
          <w:sz w:val="18"/>
          <w:szCs w:val="18"/>
          <w:u w:val="single"/>
        </w:rPr>
      </w:pPr>
    </w:p>
    <w:p w:rsidR="00D92A48" w:rsidRPr="00D92A48" w:rsidRDefault="00D92A48" w:rsidP="00D92A48">
      <w:pPr>
        <w:pStyle w:val="Default"/>
        <w:tabs>
          <w:tab w:val="left" w:pos="567"/>
        </w:tabs>
        <w:spacing w:line="276" w:lineRule="auto"/>
        <w:jc w:val="both"/>
        <w:rPr>
          <w:b/>
          <w:sz w:val="18"/>
          <w:szCs w:val="18"/>
        </w:rPr>
      </w:pPr>
      <w:r w:rsidRPr="00D92A48">
        <w:rPr>
          <w:b/>
          <w:sz w:val="18"/>
          <w:szCs w:val="18"/>
        </w:rPr>
        <w:t>Голосование члена Ассоциации по вопросу повестки дня:</w:t>
      </w:r>
    </w:p>
    <w:p w:rsidR="00D92A48" w:rsidRPr="00D92A48" w:rsidRDefault="00D92A48" w:rsidP="00D92A48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tbl>
      <w:tblPr>
        <w:tblW w:w="5954" w:type="dxa"/>
        <w:jc w:val="center"/>
        <w:tblInd w:w="1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D92A48" w:rsidRPr="00D92A48" w:rsidTr="00AB2B74">
        <w:trPr>
          <w:trHeight w:val="2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«ЗА»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«ПРОТИВ»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  <w:r w:rsidRPr="00D92A48">
              <w:rPr>
                <w:b/>
                <w:iCs/>
                <w:sz w:val="18"/>
                <w:szCs w:val="18"/>
              </w:rPr>
              <w:t>«ВОЗДЕРЖАЛСЯ»</w:t>
            </w:r>
          </w:p>
        </w:tc>
      </w:tr>
      <w:tr w:rsidR="00D92A48" w:rsidRPr="00D92A48" w:rsidTr="00AB2B74">
        <w:trPr>
          <w:trHeight w:val="37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92A48" w:rsidRPr="00D92A48" w:rsidRDefault="00D92A48" w:rsidP="00AB2B74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:rsidR="00D42EFE" w:rsidRPr="00D92A48" w:rsidRDefault="00D42EFE" w:rsidP="00310247">
      <w:pPr>
        <w:pStyle w:val="Default"/>
        <w:tabs>
          <w:tab w:val="left" w:pos="567"/>
        </w:tabs>
        <w:spacing w:line="276" w:lineRule="auto"/>
        <w:ind w:firstLine="567"/>
        <w:rPr>
          <w:b/>
          <w:color w:val="auto"/>
          <w:sz w:val="18"/>
          <w:szCs w:val="18"/>
          <w:u w:val="single"/>
        </w:rPr>
      </w:pPr>
    </w:p>
    <w:p w:rsidR="00F0069D" w:rsidRDefault="00F0069D" w:rsidP="00905C6A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p w:rsidR="00D92A48" w:rsidRDefault="00D92A48" w:rsidP="00905C6A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p w:rsidR="00D92A48" w:rsidRPr="00D92A48" w:rsidRDefault="00D92A48" w:rsidP="00905C6A">
      <w:pPr>
        <w:spacing w:line="276" w:lineRule="auto"/>
        <w:ind w:firstLine="284"/>
        <w:rPr>
          <w:b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6"/>
        <w:gridCol w:w="2084"/>
        <w:gridCol w:w="377"/>
        <w:gridCol w:w="3792"/>
      </w:tblGrid>
      <w:tr w:rsidR="00826DC1" w:rsidRPr="00D92A48" w:rsidTr="00826DC1">
        <w:tc>
          <w:tcPr>
            <w:tcW w:w="3652" w:type="dxa"/>
            <w:tcBorders>
              <w:bottom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6DC1" w:rsidRPr="00D92A48" w:rsidTr="00826DC1">
        <w:tc>
          <w:tcPr>
            <w:tcW w:w="3652" w:type="dxa"/>
            <w:tcBorders>
              <w:top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2A48">
              <w:rPr>
                <w:bCs/>
                <w:i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16" w:type="dxa"/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26DC1" w:rsidRPr="00D92A48" w:rsidRDefault="00826DC1" w:rsidP="00F0069D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92A48">
              <w:rPr>
                <w:bCs/>
                <w:i/>
                <w:color w:val="000000"/>
                <w:sz w:val="18"/>
                <w:szCs w:val="18"/>
              </w:rPr>
              <w:t>Фамилия и инициалы</w:t>
            </w:r>
          </w:p>
        </w:tc>
      </w:tr>
    </w:tbl>
    <w:p w:rsidR="00B80130" w:rsidRPr="00D92A48" w:rsidRDefault="00B80130" w:rsidP="00F0069D">
      <w:pPr>
        <w:spacing w:line="276" w:lineRule="auto"/>
        <w:ind w:firstLine="284"/>
        <w:jc w:val="center"/>
        <w:rPr>
          <w:bCs/>
          <w:color w:val="000000"/>
          <w:sz w:val="18"/>
          <w:szCs w:val="18"/>
        </w:rPr>
      </w:pPr>
    </w:p>
    <w:sectPr w:rsidR="00B80130" w:rsidRPr="00D92A48" w:rsidSect="00826DC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8" w:rsidRDefault="00485378" w:rsidP="00C548A5">
      <w:r>
        <w:separator/>
      </w:r>
    </w:p>
  </w:endnote>
  <w:endnote w:type="continuationSeparator" w:id="0">
    <w:p w:rsidR="00485378" w:rsidRDefault="00485378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8" w:rsidRDefault="00485378" w:rsidP="00C548A5">
      <w:r>
        <w:separator/>
      </w:r>
    </w:p>
  </w:footnote>
  <w:footnote w:type="continuationSeparator" w:id="0">
    <w:p w:rsidR="00485378" w:rsidRDefault="00485378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10"/>
  </w:num>
  <w:num w:numId="7">
    <w:abstractNumId w:val="23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7"/>
  </w:num>
  <w:num w:numId="15">
    <w:abstractNumId w:val="22"/>
  </w:num>
  <w:num w:numId="16">
    <w:abstractNumId w:val="24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7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5"/>
  </w:num>
  <w:num w:numId="28">
    <w:abstractNumId w:val="20"/>
  </w:num>
  <w:num w:numId="29">
    <w:abstractNumId w:val="4"/>
  </w:num>
  <w:num w:numId="30">
    <w:abstractNumId w:val="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413AE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0438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0247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5378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6DC1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5F8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130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42EFE"/>
    <w:rsid w:val="00D53483"/>
    <w:rsid w:val="00D54995"/>
    <w:rsid w:val="00D81BF8"/>
    <w:rsid w:val="00D8325E"/>
    <w:rsid w:val="00D92A48"/>
    <w:rsid w:val="00D97130"/>
    <w:rsid w:val="00DA71B7"/>
    <w:rsid w:val="00DC6E7A"/>
    <w:rsid w:val="00DD2661"/>
    <w:rsid w:val="00DD305C"/>
    <w:rsid w:val="00DF1BBF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0B95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B72B7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semiHidden/>
    <w:unhideWhenUsed/>
    <w:rsid w:val="008E35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3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C72E-514D-4975-81AE-3208A6CF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2020-12-23T16:57:00Z</cp:lastPrinted>
  <dcterms:created xsi:type="dcterms:W3CDTF">2023-04-20T10:00:00Z</dcterms:created>
  <dcterms:modified xsi:type="dcterms:W3CDTF">2023-04-20T15:56:00Z</dcterms:modified>
</cp:coreProperties>
</file>