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74498">
        <w:rPr>
          <w:rFonts w:ascii="Times New Roman" w:hAnsi="Times New Roman"/>
          <w:caps/>
          <w:color w:val="000000"/>
          <w:sz w:val="18"/>
          <w:szCs w:val="20"/>
        </w:rPr>
        <w:t>421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07449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20.07.2023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07449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20.07.2023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74498" w:rsidP="00074498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Общество с ограниченной ответственностью «Синергия», Адрес: 119619, РФ, г. Москва, </w:t>
      </w:r>
      <w:proofErr w:type="spellStart"/>
      <w:r>
        <w:rPr>
          <w:bCs/>
          <w:color w:val="000000"/>
          <w:sz w:val="18"/>
        </w:rPr>
        <w:t>вн</w:t>
      </w:r>
      <w:proofErr w:type="gramStart"/>
      <w:r>
        <w:rPr>
          <w:bCs/>
          <w:color w:val="000000"/>
          <w:sz w:val="18"/>
        </w:rPr>
        <w:t>.т</w:t>
      </w:r>
      <w:proofErr w:type="gramEnd"/>
      <w:r>
        <w:rPr>
          <w:bCs/>
          <w:color w:val="000000"/>
          <w:sz w:val="18"/>
        </w:rPr>
        <w:t>ер.г</w:t>
      </w:r>
      <w:proofErr w:type="spellEnd"/>
      <w:r>
        <w:rPr>
          <w:bCs/>
          <w:color w:val="000000"/>
          <w:sz w:val="18"/>
        </w:rPr>
        <w:t>. муниципальный округ Солнцево, ул. Производственная, д. 10, к. 2, кв.723, ИНН (9729323888) - при условии уплаты взноса в компенсационный фонд возмещения вреда (1 уровень ответственности по обязательствам);</w:t>
      </w:r>
    </w:p>
    <w:p w:rsidR="00074498" w:rsidRDefault="00074498" w:rsidP="00074498">
      <w:pPr>
        <w:spacing w:line="276" w:lineRule="auto"/>
        <w:jc w:val="both"/>
        <w:rPr>
          <w:bCs/>
          <w:color w:val="000000"/>
          <w:sz w:val="18"/>
        </w:rPr>
      </w:pPr>
    </w:p>
    <w:p w:rsidR="00074498" w:rsidRDefault="00074498" w:rsidP="00074498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«Территория», Адрес: 394036, РФ, Воронежская область, г. Воронеж, ул. </w:t>
      </w:r>
      <w:proofErr w:type="spellStart"/>
      <w:r>
        <w:rPr>
          <w:bCs/>
          <w:color w:val="000000"/>
          <w:sz w:val="18"/>
        </w:rPr>
        <w:t>Кольцовская</w:t>
      </w:r>
      <w:proofErr w:type="spellEnd"/>
      <w:r>
        <w:rPr>
          <w:bCs/>
          <w:color w:val="000000"/>
          <w:sz w:val="18"/>
        </w:rPr>
        <w:t>, д.9, офис 310, ИНН (3662187645) - при условии уплаты взноса в компенсационный фонд возмещения вреда (1 уровень ответственности по обязательствам);</w:t>
      </w:r>
    </w:p>
    <w:p w:rsidR="00074498" w:rsidRPr="00074498" w:rsidRDefault="00074498" w:rsidP="00074498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0547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4498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E2AA-3DB6-452E-9052-A753B1CB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2023-07-20T09:45:00Z</cp:lastPrinted>
  <dcterms:created xsi:type="dcterms:W3CDTF">2023-07-20T09:44:00Z</dcterms:created>
  <dcterms:modified xsi:type="dcterms:W3CDTF">2023-07-20T09:45:00Z</dcterms:modified>
</cp:coreProperties>
</file>