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5B6182">
        <w:rPr>
          <w:rFonts w:ascii="Times New Roman" w:hAnsi="Times New Roman"/>
          <w:caps/>
          <w:color w:val="000000"/>
          <w:sz w:val="24"/>
          <w:szCs w:val="24"/>
        </w:rPr>
        <w:t>4</w:t>
      </w:r>
      <w:r w:rsidR="001C7113">
        <w:rPr>
          <w:rFonts w:ascii="Times New Roman" w:hAnsi="Times New Roman"/>
          <w:caps/>
          <w:color w:val="000000"/>
          <w:sz w:val="24"/>
          <w:szCs w:val="24"/>
        </w:rPr>
        <w:t>1</w:t>
      </w:r>
    </w:p>
    <w:p w:rsidR="00451EE8" w:rsidRPr="00DA35D2" w:rsidRDefault="00B31141" w:rsidP="00190D6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 результатах заочного голосования</w:t>
      </w:r>
      <w:r w:rsidR="00A6333B" w:rsidRPr="00DA35D2">
        <w:rPr>
          <w:b/>
          <w:color w:val="000000"/>
        </w:rPr>
        <w:t xml:space="preserve">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9632BB" w:rsidRDefault="009632BB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1C7113" w:rsidP="005B6182">
            <w:pPr>
              <w:tabs>
                <w:tab w:val="left" w:pos="7215"/>
              </w:tabs>
              <w:spacing w:line="276" w:lineRule="auto"/>
            </w:pPr>
            <w:r>
              <w:t>22</w:t>
            </w:r>
            <w:r w:rsidR="0074610D">
              <w:t xml:space="preserve"> октября</w:t>
            </w:r>
            <w:r w:rsidR="000078AC">
              <w:t xml:space="preserve">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1C7113" w:rsidP="005B6182">
            <w:pPr>
              <w:tabs>
                <w:tab w:val="left" w:pos="7215"/>
              </w:tabs>
              <w:spacing w:line="276" w:lineRule="auto"/>
            </w:pPr>
            <w:r>
              <w:t>22</w:t>
            </w:r>
            <w:r w:rsidR="003D59F5">
              <w:t xml:space="preserve"> </w:t>
            </w:r>
            <w:r w:rsidR="0074610D">
              <w:t>окт</w:t>
            </w:r>
            <w:r w:rsidR="003D59F5">
              <w:t xml:space="preserve">ября </w:t>
            </w:r>
            <w:r w:rsidR="003D59F5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</w:t>
      </w:r>
      <w:r w:rsidR="00B31141">
        <w:rPr>
          <w:color w:val="000000"/>
        </w:rPr>
        <w:t>принятии решения</w:t>
      </w:r>
      <w:r w:rsidRPr="00DA35D2">
        <w:rPr>
          <w:color w:val="000000"/>
        </w:rPr>
        <w:t xml:space="preserve"> Совета Ассоциации </w:t>
      </w:r>
      <w:r w:rsidR="00B31141">
        <w:rPr>
          <w:color w:val="000000"/>
        </w:rPr>
        <w:t xml:space="preserve">посредством </w:t>
      </w:r>
      <w:r w:rsidRPr="00DA35D2">
        <w:rPr>
          <w:color w:val="000000"/>
        </w:rPr>
        <w:t xml:space="preserve">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8070B6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Цитко</w:t>
      </w:r>
      <w:r w:rsidR="00AE7AF1">
        <w:rPr>
          <w:bCs/>
          <w:color w:val="000000"/>
        </w:rPr>
        <w:t xml:space="preserve">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</w:t>
      </w:r>
      <w:r w:rsidR="00B31141">
        <w:rPr>
          <w:color w:val="000000"/>
        </w:rPr>
        <w:t xml:space="preserve"> Сергей Васильевич Савенков</w:t>
      </w:r>
      <w:r w:rsidRPr="00DA35D2">
        <w:rPr>
          <w:color w:val="000000"/>
        </w:rPr>
        <w:t xml:space="preserve">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</w:p>
    <w:p w:rsidR="00271744" w:rsidRDefault="00271744" w:rsidP="00271744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</w:t>
      </w:r>
      <w:r w:rsidR="00980601">
        <w:t>сационный фонд возмещения вреда</w:t>
      </w:r>
      <w:r>
        <w:t>;</w:t>
      </w:r>
    </w:p>
    <w:p w:rsidR="00271744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271744" w:rsidRPr="00DA35D2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Pr="00DA35D2">
        <w:t>О приеме юридических лиц в члены Ассоциации при условии уплаты взноса в компенсационный фон</w:t>
      </w:r>
      <w:r w:rsidR="00980601">
        <w:t>д возмещения вреда</w:t>
      </w:r>
      <w:r w:rsidRPr="00DA35D2">
        <w:t>»</w:t>
      </w:r>
    </w:p>
    <w:p w:rsidR="00271744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340AA3" w:rsidRDefault="00340AA3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340AA3" w:rsidRDefault="00340AA3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340AA3" w:rsidRPr="00DA35D2" w:rsidRDefault="00340AA3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271744" w:rsidRPr="00DA35D2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lastRenderedPageBreak/>
        <w:t>ФОРМУЛИРОВКА РЕШЕНИЯ ПО ВОПРОСУ ПОВЕСТКИ ДНЯ</w:t>
      </w:r>
    </w:p>
    <w:p w:rsidR="00271744" w:rsidRPr="00DA35D2" w:rsidRDefault="00271744" w:rsidP="00271744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765A62" w:rsidRPr="00DA35D2" w:rsidRDefault="00765A62" w:rsidP="00765A62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</w:t>
      </w:r>
      <w:r w:rsidR="00552D15">
        <w:t>ационный фонд возмещения вреда</w:t>
      </w:r>
      <w:r w:rsidRPr="00DA35D2">
        <w:t>:</w:t>
      </w:r>
    </w:p>
    <w:p w:rsidR="00271744" w:rsidRDefault="00271744" w:rsidP="00271744">
      <w:pPr>
        <w:spacing w:line="276" w:lineRule="auto"/>
        <w:ind w:firstLine="567"/>
        <w:jc w:val="both"/>
      </w:pPr>
    </w:p>
    <w:p w:rsidR="00450D8D" w:rsidRDefault="001C7113" w:rsidP="00450D8D">
      <w:pPr>
        <w:spacing w:line="276" w:lineRule="auto"/>
        <w:jc w:val="both"/>
      </w:pPr>
      <w:r w:rsidRPr="001C7113">
        <w:t>- Общество с ограниченной ответственностью «ПРОЕКТСТРОЙЛИДЕР», ИНН 8619016748, 1 уровень ответственности по обязательствам, в соответствии с которым вносится взнос в компенсационный фонд возмещения вреда.</w:t>
      </w:r>
    </w:p>
    <w:p w:rsidR="001C7113" w:rsidRDefault="001C7113" w:rsidP="00450D8D">
      <w:pPr>
        <w:spacing w:line="276" w:lineRule="auto"/>
        <w:jc w:val="both"/>
      </w:pPr>
    </w:p>
    <w:p w:rsidR="001C7113" w:rsidRPr="00DA35D2" w:rsidRDefault="001C7113" w:rsidP="00450D8D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3085" w:type="dxa"/>
          </w:tcPr>
          <w:p w:rsidR="00AE7AF1" w:rsidRDefault="00AE7AF1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Default="009C3C67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Pr="00DA35D2" w:rsidRDefault="009C3C67" w:rsidP="000570AC">
            <w:pPr>
              <w:spacing w:line="276" w:lineRule="auto"/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9C3C67" w:rsidRPr="00DA35D2" w:rsidRDefault="009C3C67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3085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330D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59A5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AE10-4F9D-48AC-BC7A-2F7CD1B2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28</cp:revision>
  <cp:lastPrinted>2018-10-17T11:02:00Z</cp:lastPrinted>
  <dcterms:created xsi:type="dcterms:W3CDTF">2018-05-31T13:19:00Z</dcterms:created>
  <dcterms:modified xsi:type="dcterms:W3CDTF">2018-11-01T13:02:00Z</dcterms:modified>
</cp:coreProperties>
</file>