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A0878">
        <w:rPr>
          <w:rFonts w:ascii="Times New Roman" w:hAnsi="Times New Roman"/>
          <w:caps/>
          <w:color w:val="000000"/>
          <w:sz w:val="18"/>
          <w:szCs w:val="20"/>
        </w:rPr>
        <w:t>382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A087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A087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A0878" w:rsidP="002A087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«Управляющая компания Группы компаний «КОМИТА», Адрес: 123290, РФ, г. Москва, 1-й Магистральный тупик, дом 5А , блок</w:t>
      </w:r>
      <w:proofErr w:type="gramStart"/>
      <w:r>
        <w:rPr>
          <w:bCs/>
          <w:color w:val="000000"/>
          <w:sz w:val="18"/>
        </w:rPr>
        <w:t xml:space="preserve"> С</w:t>
      </w:r>
      <w:proofErr w:type="gramEnd"/>
      <w:r>
        <w:rPr>
          <w:bCs/>
          <w:color w:val="000000"/>
          <w:sz w:val="18"/>
        </w:rPr>
        <w:t>, офис 402, ИНН (7714371412) - при условии уплаты взноса в компенсационный фонд возмещения вреда (1 уровень ответственности по обязательствам);</w:t>
      </w:r>
    </w:p>
    <w:p w:rsidR="002A0878" w:rsidRPr="002A0878" w:rsidRDefault="002A0878" w:rsidP="002A087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C" w:rsidRDefault="00CE081C" w:rsidP="00D34C00">
      <w:r>
        <w:separator/>
      </w:r>
    </w:p>
  </w:endnote>
  <w:endnote w:type="continuationSeparator" w:id="0">
    <w:p w:rsidR="00CE081C" w:rsidRDefault="00CE081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C" w:rsidRDefault="00CE081C" w:rsidP="00D34C00">
      <w:r>
        <w:separator/>
      </w:r>
    </w:p>
  </w:footnote>
  <w:footnote w:type="continuationSeparator" w:id="0">
    <w:p w:rsidR="00CE081C" w:rsidRDefault="00CE081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10C6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878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081C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367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951-8C28-46DC-8A84-C711F85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2022-08-02T08:35:00Z</cp:lastPrinted>
  <dcterms:created xsi:type="dcterms:W3CDTF">2022-08-02T13:13:00Z</dcterms:created>
  <dcterms:modified xsi:type="dcterms:W3CDTF">2022-08-02T13:13:00Z</dcterms:modified>
</cp:coreProperties>
</file>