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</w:t>
            </w:r>
            <w:proofErr w:type="spellStart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Нефтегазизыскания</w:t>
            </w:r>
            <w:proofErr w:type="spellEnd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6C335E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04.02.2022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6C335E">
        <w:rPr>
          <w:b/>
          <w:sz w:val="28"/>
          <w:szCs w:val="28"/>
        </w:rPr>
        <w:t>220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6C335E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документов о применении мер дисциплинарного воздействия и результатов проверок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6C335E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отношении ООО «ПОТОК» (ИНН 5032210384), номер в реестре членов Ассоциации - 305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6C335E" w:rsidTr="006C335E">
        <w:tc>
          <w:tcPr>
            <w:tcW w:w="4855" w:type="dxa"/>
            <w:vAlign w:val="center"/>
          </w:tcPr>
          <w:p w:rsidR="006C335E" w:rsidRPr="006C335E" w:rsidRDefault="006C335E" w:rsidP="006C335E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6C335E" w:rsidRPr="006C335E" w:rsidRDefault="006C335E" w:rsidP="006C335E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6C335E" w:rsidTr="006C335E">
        <w:tc>
          <w:tcPr>
            <w:tcW w:w="4855" w:type="dxa"/>
            <w:vAlign w:val="center"/>
          </w:tcPr>
          <w:p w:rsidR="006C335E" w:rsidRPr="006C335E" w:rsidRDefault="006C335E" w:rsidP="006C335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</w:t>
            </w:r>
          </w:p>
        </w:tc>
        <w:tc>
          <w:tcPr>
            <w:tcW w:w="4856" w:type="dxa"/>
            <w:vAlign w:val="center"/>
          </w:tcPr>
          <w:p w:rsidR="006C335E" w:rsidRDefault="006C335E" w:rsidP="006C335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Соответствует</w:t>
            </w:r>
          </w:p>
          <w:p w:rsidR="006C335E" w:rsidRPr="006C335E" w:rsidRDefault="006C335E" w:rsidP="00384925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Установлено соответствие треб</w:t>
            </w:r>
            <w:r w:rsidR="00384925">
              <w:rPr>
                <w:sz w:val="16"/>
              </w:rPr>
              <w:t>ованиям, предъявляемым к членам</w:t>
            </w:r>
            <w:r>
              <w:rPr>
                <w:sz w:val="16"/>
              </w:rPr>
              <w:t>.</w:t>
            </w:r>
          </w:p>
        </w:tc>
      </w:tr>
      <w:tr w:rsidR="006C335E" w:rsidTr="006C335E">
        <w:tc>
          <w:tcPr>
            <w:tcW w:w="4855" w:type="dxa"/>
            <w:vAlign w:val="center"/>
          </w:tcPr>
          <w:p w:rsidR="006C335E" w:rsidRPr="006C335E" w:rsidRDefault="006C335E" w:rsidP="006C335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      </w:r>
          </w:p>
        </w:tc>
        <w:tc>
          <w:tcPr>
            <w:tcW w:w="4856" w:type="dxa"/>
            <w:vAlign w:val="center"/>
          </w:tcPr>
          <w:p w:rsidR="006C335E" w:rsidRPr="006C335E" w:rsidRDefault="006C335E" w:rsidP="00384925">
            <w:pPr>
              <w:spacing w:line="288" w:lineRule="auto"/>
              <w:rPr>
                <w:sz w:val="16"/>
              </w:rPr>
            </w:pPr>
            <w:proofErr w:type="gramStart"/>
            <w:r>
              <w:rPr>
                <w:sz w:val="16"/>
              </w:rPr>
              <w:t>Проверен</w:t>
            </w:r>
            <w:proofErr w:type="gramEnd"/>
            <w:r>
              <w:rPr>
                <w:sz w:val="16"/>
              </w:rPr>
              <w:t xml:space="preserve"> и </w:t>
            </w:r>
            <w:r w:rsidR="00384925">
              <w:rPr>
                <w:sz w:val="16"/>
              </w:rPr>
              <w:t>соответствует условиям членства</w:t>
            </w:r>
            <w:r>
              <w:rPr>
                <w:sz w:val="16"/>
              </w:rPr>
              <w:t>, мер</w:t>
            </w:r>
            <w:r w:rsidR="00384925">
              <w:rPr>
                <w:sz w:val="16"/>
              </w:rPr>
              <w:t xml:space="preserve">а </w:t>
            </w:r>
            <w:r>
              <w:rPr>
                <w:sz w:val="16"/>
              </w:rPr>
              <w:t xml:space="preserve">дисциплинарного воздействия </w:t>
            </w:r>
            <w:r w:rsidR="00384925">
              <w:rPr>
                <w:sz w:val="16"/>
              </w:rPr>
              <w:t>снята</w:t>
            </w:r>
            <w:r>
              <w:rPr>
                <w:sz w:val="16"/>
              </w:rPr>
              <w:t>.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998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97BD9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925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335E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46AC5-6A5D-4E9C-BD1C-274AE9F39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2022-02-04T10:02:00Z</cp:lastPrinted>
  <dcterms:created xsi:type="dcterms:W3CDTF">2022-02-04T09:39:00Z</dcterms:created>
  <dcterms:modified xsi:type="dcterms:W3CDTF">2022-02-04T10:07:00Z</dcterms:modified>
</cp:coreProperties>
</file>