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68F4">
        <w:rPr>
          <w:rFonts w:ascii="Times New Roman" w:hAnsi="Times New Roman"/>
          <w:caps/>
          <w:color w:val="000000"/>
          <w:sz w:val="18"/>
          <w:szCs w:val="20"/>
        </w:rPr>
        <w:t>456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768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768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768F4" w:rsidP="000768F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«Производственная </w:t>
      </w:r>
      <w:proofErr w:type="spellStart"/>
      <w:r>
        <w:rPr>
          <w:bCs/>
          <w:color w:val="000000"/>
          <w:sz w:val="18"/>
        </w:rPr>
        <w:t>компагия</w:t>
      </w:r>
      <w:proofErr w:type="spellEnd"/>
      <w:r>
        <w:rPr>
          <w:bCs/>
          <w:color w:val="000000"/>
          <w:sz w:val="18"/>
        </w:rPr>
        <w:t xml:space="preserve"> ИНПЛЮС», Адрес: 119180,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 xml:space="preserve">. муниципальный округ Якиманка, ул. Большая Полянка, д. 42, стр. 1,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4/1, ИНН (9706043517)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0768F4" w:rsidRPr="000768F4" w:rsidRDefault="000768F4" w:rsidP="000768F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8F4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5AA8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1636-F466-44B4-8F4F-A39A78B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2024-03-11T14:00:00Z</cp:lastPrinted>
  <dcterms:created xsi:type="dcterms:W3CDTF">2024-03-11T14:00:00Z</dcterms:created>
  <dcterms:modified xsi:type="dcterms:W3CDTF">2024-03-11T14:01:00Z</dcterms:modified>
</cp:coreProperties>
</file>