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56B31">
        <w:rPr>
          <w:rFonts w:ascii="Times New Roman" w:hAnsi="Times New Roman"/>
          <w:caps/>
          <w:color w:val="000000"/>
          <w:sz w:val="18"/>
          <w:szCs w:val="20"/>
        </w:rPr>
        <w:t>319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56B3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56B3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12.08.2021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56B31" w:rsidP="00F56B3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«ВДС», Адрес: 357433, РФ, Ставропольский край, г. Железноводск, поселок </w:t>
      </w:r>
      <w:proofErr w:type="spellStart"/>
      <w:r>
        <w:rPr>
          <w:bCs/>
          <w:color w:val="000000"/>
          <w:sz w:val="18"/>
        </w:rPr>
        <w:t>Иноземцево</w:t>
      </w:r>
      <w:proofErr w:type="spellEnd"/>
      <w:r>
        <w:rPr>
          <w:bCs/>
          <w:color w:val="000000"/>
          <w:sz w:val="18"/>
        </w:rPr>
        <w:t xml:space="preserve">, Промышленная улица, дом 9, офис 2, ИНН </w:t>
      </w:r>
      <w:proofErr w:type="gramStart"/>
      <w:r>
        <w:rPr>
          <w:bCs/>
          <w:color w:val="000000"/>
          <w:sz w:val="18"/>
        </w:rPr>
        <w:t xml:space="preserve">( </w:t>
      </w:r>
      <w:proofErr w:type="gramEnd"/>
      <w:r>
        <w:rPr>
          <w:bCs/>
          <w:color w:val="000000"/>
          <w:sz w:val="18"/>
        </w:rPr>
        <w:t>2627800592) - при условии уплаты взноса в компенсационный фонд возмещения вреда (1 уровень ответственности по обязательствам);</w:t>
      </w:r>
    </w:p>
    <w:p w:rsidR="00F56B31" w:rsidRPr="00F56B31" w:rsidRDefault="00F56B31" w:rsidP="00F56B3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6955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56B31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E0CE-8E8F-4A5C-A91F-6D56590C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2021-08-12T13:39:00Z</cp:lastPrinted>
  <dcterms:created xsi:type="dcterms:W3CDTF">2021-08-12T13:30:00Z</dcterms:created>
  <dcterms:modified xsi:type="dcterms:W3CDTF">2021-08-12T13:40:00Z</dcterms:modified>
</cp:coreProperties>
</file>