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816983">
        <w:rPr>
          <w:rFonts w:ascii="Times New Roman" w:hAnsi="Times New Roman"/>
          <w:caps/>
          <w:color w:val="000000"/>
          <w:sz w:val="18"/>
          <w:szCs w:val="20"/>
        </w:rPr>
        <w:t>468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816983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07.05.2024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816983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07.05.2024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816983" w:rsidP="00816983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proofErr w:type="gramStart"/>
      <w:r>
        <w:rPr>
          <w:bCs/>
          <w:color w:val="000000"/>
          <w:sz w:val="18"/>
        </w:rPr>
        <w:t>- Общество с Ограниченной Ответственностью «ОЦЕНКА-ПАРТНЕР», Адрес: 6800</w:t>
      </w:r>
      <w:r w:rsidR="00AB35D2" w:rsidRPr="00AB35D2">
        <w:rPr>
          <w:bCs/>
          <w:color w:val="000000"/>
          <w:sz w:val="18"/>
        </w:rPr>
        <w:t>0</w:t>
      </w:r>
      <w:r>
        <w:rPr>
          <w:bCs/>
          <w:color w:val="000000"/>
          <w:sz w:val="18"/>
        </w:rPr>
        <w:t>0, РФ, Хабаровский край, г. Хабаровск, ул. Ленина, д.4, оф.18, ИНН (2721172994) - при условии уплаты взноса в компенсационный фонд возмещения вреда (1 уровень ответственности по обязательствам);</w:t>
      </w:r>
      <w:proofErr w:type="gramEnd"/>
    </w:p>
    <w:p w:rsidR="00816983" w:rsidRPr="00816983" w:rsidRDefault="00816983" w:rsidP="00816983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16983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35D2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5F5A-B55F-4C0A-AF33-3B0F35A4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3</cp:revision>
  <cp:lastPrinted>2024-05-07T09:25:00Z</cp:lastPrinted>
  <dcterms:created xsi:type="dcterms:W3CDTF">2024-05-07T08:39:00Z</dcterms:created>
  <dcterms:modified xsi:type="dcterms:W3CDTF">2024-05-07T09:25:00Z</dcterms:modified>
</cp:coreProperties>
</file>